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30" w:rsidRPr="006C2597" w:rsidRDefault="00831830" w:rsidP="00831830">
      <w:pPr>
        <w:ind w:right="-79" w:firstLine="567"/>
        <w:jc w:val="center"/>
        <w:rPr>
          <w:b/>
          <w:sz w:val="28"/>
          <w:szCs w:val="28"/>
        </w:rPr>
      </w:pPr>
      <w:r w:rsidRPr="006C2597">
        <w:rPr>
          <w:b/>
          <w:sz w:val="28"/>
          <w:szCs w:val="28"/>
        </w:rPr>
        <w:t>Особенности речевого развития детей с РАС</w:t>
      </w:r>
    </w:p>
    <w:p w:rsidR="006C2597" w:rsidRDefault="006C2597" w:rsidP="00831830">
      <w:pPr>
        <w:ind w:right="-79" w:firstLine="567"/>
        <w:jc w:val="center"/>
        <w:rPr>
          <w:i/>
          <w:sz w:val="28"/>
          <w:szCs w:val="28"/>
        </w:rPr>
      </w:pPr>
    </w:p>
    <w:p w:rsidR="006C2597" w:rsidRDefault="006C2597" w:rsidP="006C2597">
      <w:pPr>
        <w:ind w:left="5812" w:right="-79"/>
        <w:rPr>
          <w:i/>
          <w:sz w:val="28"/>
          <w:szCs w:val="28"/>
        </w:rPr>
      </w:pPr>
      <w:r>
        <w:rPr>
          <w:sz w:val="28"/>
          <w:szCs w:val="28"/>
        </w:rPr>
        <w:t>Подготовила: Моисеева Е.В., учитель-логопед</w:t>
      </w:r>
    </w:p>
    <w:p w:rsidR="006C2597" w:rsidRPr="000D25D6" w:rsidRDefault="006C2597" w:rsidP="00831830">
      <w:pPr>
        <w:ind w:right="-79" w:firstLine="567"/>
        <w:jc w:val="center"/>
        <w:rPr>
          <w:i/>
          <w:sz w:val="28"/>
          <w:szCs w:val="28"/>
        </w:rPr>
      </w:pPr>
    </w:p>
    <w:p w:rsidR="00831830" w:rsidRPr="007D66B3" w:rsidRDefault="00831830" w:rsidP="00831830">
      <w:pPr>
        <w:ind w:right="-79" w:firstLine="567"/>
        <w:jc w:val="both"/>
        <w:rPr>
          <w:sz w:val="28"/>
          <w:szCs w:val="28"/>
        </w:rPr>
      </w:pPr>
      <w:proofErr w:type="gramStart"/>
      <w:r w:rsidRPr="007D66B3">
        <w:rPr>
          <w:sz w:val="28"/>
          <w:szCs w:val="28"/>
        </w:rPr>
        <w:t xml:space="preserve">Среди характерных признаков раннего детского аутизма большое место занимают нарушения речи: резкое ограничение речевого контакта, вплоть до полного </w:t>
      </w:r>
      <w:proofErr w:type="spellStart"/>
      <w:r w:rsidRPr="007D66B3">
        <w:rPr>
          <w:sz w:val="28"/>
          <w:szCs w:val="28"/>
        </w:rPr>
        <w:t>мутизма</w:t>
      </w:r>
      <w:proofErr w:type="spellEnd"/>
      <w:r w:rsidRPr="007D66B3">
        <w:rPr>
          <w:sz w:val="28"/>
          <w:szCs w:val="28"/>
        </w:rPr>
        <w:t xml:space="preserve"> (полное отсутствие целенаправленной речевой коммуникации при возможности случайного произнесения отдельных слов или даже фраз), недоразвитие лексико-грамматической стороны речи, своеобразные фонетические расстройства и нарушения голоса с преобладанием высокой тональности в конце фразы или слова, длительное называние себя во</w:t>
      </w:r>
      <w:r w:rsidRPr="007D66B3">
        <w:rPr>
          <w:smallCaps/>
          <w:sz w:val="28"/>
          <w:szCs w:val="28"/>
        </w:rPr>
        <w:t xml:space="preserve"> </w:t>
      </w:r>
      <w:r w:rsidRPr="007D66B3">
        <w:rPr>
          <w:sz w:val="28"/>
          <w:szCs w:val="28"/>
        </w:rPr>
        <w:t>втором или в третьем</w:t>
      </w:r>
      <w:proofErr w:type="gramEnd"/>
      <w:r w:rsidRPr="007D66B3">
        <w:rPr>
          <w:sz w:val="28"/>
          <w:szCs w:val="28"/>
        </w:rPr>
        <w:t xml:space="preserve"> </w:t>
      </w:r>
      <w:proofErr w:type="gramStart"/>
      <w:r w:rsidRPr="007D66B3">
        <w:rPr>
          <w:sz w:val="28"/>
          <w:szCs w:val="28"/>
        </w:rPr>
        <w:t>лице</w:t>
      </w:r>
      <w:proofErr w:type="gramEnd"/>
      <w:r w:rsidRPr="007D66B3">
        <w:rPr>
          <w:sz w:val="28"/>
          <w:szCs w:val="28"/>
        </w:rPr>
        <w:t>, долгое отсутствие в активном словаре слов, обозначающих близких для ребенка людей (мать, отец) или отдельные предметы, к которым у ребенка имеется особое отношение: страх, навязчивый интерес, их одушевление. Слоговая структура речи нарушена, присутствуют речевые штампы. Речь пустая, бессодержательная, часто не соотносимая с выполняемыми действиями.</w:t>
      </w:r>
    </w:p>
    <w:p w:rsidR="00831830" w:rsidRPr="007D66B3" w:rsidRDefault="00831830" w:rsidP="00831830">
      <w:pPr>
        <w:ind w:firstLine="567"/>
        <w:jc w:val="both"/>
        <w:rPr>
          <w:sz w:val="28"/>
          <w:szCs w:val="28"/>
        </w:rPr>
      </w:pPr>
      <w:r w:rsidRPr="007D66B3">
        <w:rPr>
          <w:sz w:val="28"/>
          <w:szCs w:val="28"/>
        </w:rPr>
        <w:t>В отличие от общего недоразвития речи и алалии, при аутизме на самых ранних этапах речь может развиваться нормально, и ребенок по темпу ее развития иногда даже обгоняет здоровых сверстников. Затем, обычно в возрасте до 30 месяцев (в среднем около 18 месяцев), она утрачивается: ребенок перестает говорить с окружающими, хотя иногда может разговаривать сам с собой или во сне.</w:t>
      </w:r>
    </w:p>
    <w:p w:rsidR="00831830" w:rsidRPr="007D66B3" w:rsidRDefault="00831830" w:rsidP="00831830">
      <w:pPr>
        <w:ind w:firstLine="567"/>
        <w:jc w:val="both"/>
        <w:rPr>
          <w:sz w:val="28"/>
          <w:szCs w:val="28"/>
        </w:rPr>
      </w:pPr>
      <w:r w:rsidRPr="007D66B3">
        <w:rPr>
          <w:sz w:val="28"/>
          <w:szCs w:val="28"/>
        </w:rPr>
        <w:t xml:space="preserve">Утрата речи всегда сочетается с потерей выразительного </w:t>
      </w:r>
      <w:proofErr w:type="spellStart"/>
      <w:r w:rsidRPr="007D66B3">
        <w:rPr>
          <w:sz w:val="28"/>
          <w:szCs w:val="28"/>
        </w:rPr>
        <w:t>жестикулирования</w:t>
      </w:r>
      <w:proofErr w:type="spellEnd"/>
      <w:r w:rsidRPr="007D66B3">
        <w:rPr>
          <w:sz w:val="28"/>
          <w:szCs w:val="28"/>
        </w:rPr>
        <w:t xml:space="preserve"> и имитационного поведения. При этом такая утрата речи чаше наблюдается у девочек.</w:t>
      </w:r>
    </w:p>
    <w:p w:rsidR="00831830" w:rsidRPr="007D66B3" w:rsidRDefault="00831830" w:rsidP="00831830">
      <w:pPr>
        <w:ind w:firstLine="567"/>
        <w:jc w:val="both"/>
        <w:rPr>
          <w:sz w:val="28"/>
          <w:szCs w:val="28"/>
        </w:rPr>
      </w:pPr>
      <w:r w:rsidRPr="007D66B3">
        <w:rPr>
          <w:sz w:val="28"/>
          <w:szCs w:val="28"/>
        </w:rPr>
        <w:t xml:space="preserve">При раннем детском аутизме часто отмечаются </w:t>
      </w:r>
      <w:r w:rsidRPr="007D66B3">
        <w:rPr>
          <w:i/>
          <w:sz w:val="28"/>
          <w:szCs w:val="28"/>
        </w:rPr>
        <w:t>отсутствие лепета</w:t>
      </w:r>
      <w:r w:rsidRPr="007D66B3">
        <w:rPr>
          <w:sz w:val="28"/>
          <w:szCs w:val="28"/>
        </w:rPr>
        <w:t xml:space="preserve"> и слабое развитие функции подражания. Ребенок </w:t>
      </w:r>
      <w:r w:rsidRPr="007D66B3">
        <w:rPr>
          <w:i/>
          <w:sz w:val="28"/>
          <w:szCs w:val="28"/>
        </w:rPr>
        <w:t xml:space="preserve">не выполняет простые речевые инструкции, </w:t>
      </w:r>
      <w:r w:rsidRPr="007D66B3">
        <w:rPr>
          <w:sz w:val="28"/>
          <w:szCs w:val="28"/>
        </w:rPr>
        <w:t xml:space="preserve">хотя косвенными методами можно определить, что он понимает обращенную речь. Более чем у 50-70% детей с ранним детским аутизмом наблюдается </w:t>
      </w:r>
      <w:r w:rsidRPr="007D66B3">
        <w:rPr>
          <w:i/>
          <w:sz w:val="28"/>
          <w:szCs w:val="28"/>
        </w:rPr>
        <w:t>недостаточное использование жестов и интонации</w:t>
      </w:r>
      <w:r w:rsidRPr="007D66B3">
        <w:rPr>
          <w:sz w:val="28"/>
          <w:szCs w:val="28"/>
        </w:rPr>
        <w:t xml:space="preserve"> в общении. В начале речевого развития </w:t>
      </w:r>
      <w:proofErr w:type="spellStart"/>
      <w:r w:rsidRPr="007D66B3">
        <w:rPr>
          <w:i/>
          <w:sz w:val="28"/>
          <w:szCs w:val="28"/>
        </w:rPr>
        <w:t>эхолалии</w:t>
      </w:r>
      <w:proofErr w:type="spellEnd"/>
      <w:r w:rsidRPr="007D66B3">
        <w:rPr>
          <w:sz w:val="28"/>
          <w:szCs w:val="28"/>
        </w:rPr>
        <w:t xml:space="preserve"> (немедленные или задержанные повторения услышанных слов или фраз),  появляются редко, но они могут иметь место в старшем дошкольном возрасте.</w:t>
      </w:r>
    </w:p>
    <w:p w:rsidR="00831830" w:rsidRPr="007D66B3" w:rsidRDefault="00831830" w:rsidP="00831830">
      <w:pPr>
        <w:ind w:firstLine="567"/>
        <w:jc w:val="both"/>
        <w:rPr>
          <w:i/>
          <w:iCs/>
          <w:sz w:val="28"/>
          <w:szCs w:val="28"/>
        </w:rPr>
      </w:pPr>
      <w:r w:rsidRPr="007D66B3">
        <w:rPr>
          <w:sz w:val="28"/>
          <w:szCs w:val="28"/>
        </w:rPr>
        <w:t xml:space="preserve">Дети с аутизмом редко имеют полноценную речь. В старшем дошкольном возрасте они обычно плохо говорят за пределами привычной для них обстановки, у них наблюдаются </w:t>
      </w:r>
      <w:r w:rsidRPr="007D66B3">
        <w:rPr>
          <w:i/>
          <w:sz w:val="28"/>
          <w:szCs w:val="28"/>
        </w:rPr>
        <w:t xml:space="preserve">стойкие </w:t>
      </w:r>
      <w:proofErr w:type="spellStart"/>
      <w:r w:rsidRPr="007D66B3">
        <w:rPr>
          <w:i/>
          <w:sz w:val="28"/>
          <w:szCs w:val="28"/>
        </w:rPr>
        <w:t>аграмматизмы</w:t>
      </w:r>
      <w:proofErr w:type="spellEnd"/>
      <w:r w:rsidRPr="007D66B3">
        <w:rPr>
          <w:sz w:val="28"/>
          <w:szCs w:val="28"/>
        </w:rPr>
        <w:t xml:space="preserve">, они почти никогда </w:t>
      </w:r>
      <w:r w:rsidRPr="007D66B3">
        <w:rPr>
          <w:i/>
          <w:sz w:val="28"/>
          <w:szCs w:val="28"/>
        </w:rPr>
        <w:t>н</w:t>
      </w:r>
      <w:r w:rsidRPr="007D66B3">
        <w:rPr>
          <w:bCs/>
          <w:i/>
          <w:sz w:val="28"/>
          <w:szCs w:val="28"/>
        </w:rPr>
        <w:t>е</w:t>
      </w:r>
      <w:r w:rsidRPr="007D66B3">
        <w:rPr>
          <w:i/>
          <w:sz w:val="28"/>
          <w:szCs w:val="28"/>
        </w:rPr>
        <w:t xml:space="preserve"> используют личное местоимение </w:t>
      </w:r>
      <w:r w:rsidRPr="007D66B3">
        <w:rPr>
          <w:i/>
          <w:iCs/>
          <w:sz w:val="28"/>
          <w:szCs w:val="28"/>
        </w:rPr>
        <w:t>я</w:t>
      </w:r>
      <w:r w:rsidRPr="007D66B3">
        <w:rPr>
          <w:sz w:val="28"/>
          <w:szCs w:val="28"/>
        </w:rPr>
        <w:t xml:space="preserve"> и </w:t>
      </w:r>
      <w:r w:rsidRPr="007D66B3">
        <w:rPr>
          <w:i/>
          <w:sz w:val="28"/>
          <w:szCs w:val="28"/>
        </w:rPr>
        <w:t xml:space="preserve">утвердительное слово </w:t>
      </w:r>
      <w:r w:rsidRPr="007D66B3">
        <w:rPr>
          <w:i/>
          <w:iCs/>
          <w:sz w:val="28"/>
          <w:szCs w:val="28"/>
        </w:rPr>
        <w:t>да.</w:t>
      </w:r>
    </w:p>
    <w:p w:rsidR="00831830" w:rsidRPr="007D66B3" w:rsidRDefault="00831830" w:rsidP="00831830">
      <w:pPr>
        <w:ind w:firstLine="567"/>
        <w:jc w:val="both"/>
        <w:rPr>
          <w:sz w:val="28"/>
          <w:szCs w:val="28"/>
        </w:rPr>
      </w:pPr>
      <w:r w:rsidRPr="007D66B3">
        <w:rPr>
          <w:iCs/>
          <w:sz w:val="28"/>
          <w:szCs w:val="28"/>
        </w:rPr>
        <w:t xml:space="preserve">До пяти – шести лет дети могут не обращаться к взрослым с вопросами, часто сами не отвечают на вопросы, которые им задают, или дают на них односложные ответы. Одновременно с этим ребенок может </w:t>
      </w:r>
      <w:r w:rsidRPr="007D66B3">
        <w:rPr>
          <w:i/>
          <w:iCs/>
          <w:sz w:val="28"/>
          <w:szCs w:val="28"/>
        </w:rPr>
        <w:t xml:space="preserve">владеть </w:t>
      </w:r>
      <w:r w:rsidRPr="007D66B3">
        <w:rPr>
          <w:iCs/>
          <w:sz w:val="28"/>
          <w:szCs w:val="28"/>
        </w:rPr>
        <w:t xml:space="preserve">достаточно развитой </w:t>
      </w:r>
      <w:r w:rsidRPr="007D66B3">
        <w:rPr>
          <w:i/>
          <w:iCs/>
          <w:sz w:val="28"/>
          <w:szCs w:val="28"/>
        </w:rPr>
        <w:t>автономной речью</w:t>
      </w:r>
      <w:r w:rsidRPr="007D66B3">
        <w:rPr>
          <w:iCs/>
          <w:sz w:val="28"/>
          <w:szCs w:val="28"/>
        </w:rPr>
        <w:t xml:space="preserve"> (разговор самим с собой).</w:t>
      </w:r>
    </w:p>
    <w:p w:rsidR="00831830" w:rsidRPr="007D66B3" w:rsidRDefault="00831830" w:rsidP="00831830">
      <w:pPr>
        <w:ind w:firstLine="567"/>
        <w:jc w:val="both"/>
        <w:rPr>
          <w:sz w:val="28"/>
          <w:szCs w:val="28"/>
        </w:rPr>
      </w:pPr>
      <w:r w:rsidRPr="007D66B3">
        <w:rPr>
          <w:sz w:val="28"/>
          <w:szCs w:val="28"/>
        </w:rPr>
        <w:t xml:space="preserve">В некоторых случаях может отмечаться сочетание аутизма с общим недоразвитием речи или с алалией. Эти формы особенно неблагоприятны в </w:t>
      </w:r>
      <w:r w:rsidRPr="007D66B3">
        <w:rPr>
          <w:sz w:val="28"/>
          <w:szCs w:val="28"/>
        </w:rPr>
        <w:lastRenderedPageBreak/>
        <w:t xml:space="preserve">отношении развития речи, так как два этих дефекта взаимно усиливают друг друга </w:t>
      </w:r>
      <w:r>
        <w:rPr>
          <w:sz w:val="28"/>
          <w:szCs w:val="28"/>
        </w:rPr>
        <w:t>[</w:t>
      </w:r>
      <w:r w:rsidR="003D70E0">
        <w:rPr>
          <w:sz w:val="28"/>
          <w:szCs w:val="28"/>
        </w:rPr>
        <w:t>2</w:t>
      </w:r>
      <w:r>
        <w:rPr>
          <w:sz w:val="28"/>
          <w:szCs w:val="28"/>
        </w:rPr>
        <w:t>]</w:t>
      </w:r>
      <w:r w:rsidRPr="007D66B3">
        <w:rPr>
          <w:bCs/>
          <w:sz w:val="28"/>
          <w:szCs w:val="28"/>
        </w:rPr>
        <w:t>.</w:t>
      </w:r>
    </w:p>
    <w:p w:rsidR="00831830" w:rsidRPr="007D66B3" w:rsidRDefault="00831830" w:rsidP="00831830">
      <w:pPr>
        <w:ind w:firstLine="567"/>
        <w:jc w:val="both"/>
        <w:rPr>
          <w:sz w:val="28"/>
          <w:szCs w:val="28"/>
        </w:rPr>
      </w:pPr>
      <w:r w:rsidRPr="007D66B3">
        <w:rPr>
          <w:sz w:val="28"/>
          <w:szCs w:val="28"/>
        </w:rPr>
        <w:t xml:space="preserve">Когда же устойчивые речевые формы развиваются, они все равно </w:t>
      </w:r>
      <w:r w:rsidRPr="007D66B3">
        <w:rPr>
          <w:i/>
          <w:sz w:val="28"/>
          <w:szCs w:val="28"/>
        </w:rPr>
        <w:t>не используются для коммуникации:</w:t>
      </w:r>
      <w:r w:rsidRPr="007D66B3">
        <w:rPr>
          <w:sz w:val="28"/>
          <w:szCs w:val="28"/>
        </w:rPr>
        <w:t xml:space="preserve"> ребенок может увлеченно декламировать одни и те же стихотворения, но не обращаться за помощью к родителям, даже когда она необходима. Если такой ребенок формально имеет хорошо развитую речь с большим словарным запасом, то она штампованна, «</w:t>
      </w:r>
      <w:proofErr w:type="spellStart"/>
      <w:r w:rsidRPr="007D66B3">
        <w:rPr>
          <w:sz w:val="28"/>
          <w:szCs w:val="28"/>
        </w:rPr>
        <w:t>попугайна</w:t>
      </w:r>
      <w:proofErr w:type="spellEnd"/>
      <w:r w:rsidRPr="007D66B3">
        <w:rPr>
          <w:sz w:val="28"/>
          <w:szCs w:val="28"/>
        </w:rPr>
        <w:t xml:space="preserve">». Он не задает вопросов сам и может не отвечать на обращения к нему, т.е. избегает речевого взаимодействия. Речевые нарушения проявляются в контексте более общих нарушений коммуникации: ребенок практически </w:t>
      </w:r>
      <w:r w:rsidRPr="007D66B3">
        <w:rPr>
          <w:i/>
          <w:sz w:val="28"/>
          <w:szCs w:val="28"/>
        </w:rPr>
        <w:t>не использует</w:t>
      </w:r>
      <w:r w:rsidRPr="007D66B3">
        <w:rPr>
          <w:sz w:val="28"/>
          <w:szCs w:val="28"/>
        </w:rPr>
        <w:t xml:space="preserve"> также </w:t>
      </w:r>
      <w:r w:rsidRPr="007D66B3">
        <w:rPr>
          <w:i/>
          <w:sz w:val="28"/>
          <w:szCs w:val="28"/>
        </w:rPr>
        <w:t>мимику и жесты.</w:t>
      </w:r>
      <w:r w:rsidRPr="007D66B3">
        <w:rPr>
          <w:sz w:val="28"/>
          <w:szCs w:val="28"/>
        </w:rPr>
        <w:t xml:space="preserve"> Кроме того, обращают на себя внимание необычный темп, ритм, мелодика, интонация речи </w:t>
      </w:r>
      <w:r>
        <w:rPr>
          <w:sz w:val="28"/>
          <w:szCs w:val="28"/>
        </w:rPr>
        <w:t>[1]</w:t>
      </w:r>
      <w:r w:rsidRPr="007D66B3">
        <w:rPr>
          <w:bCs/>
          <w:sz w:val="28"/>
          <w:szCs w:val="28"/>
        </w:rPr>
        <w:t>.</w:t>
      </w:r>
    </w:p>
    <w:p w:rsidR="00831830" w:rsidRPr="007D66B3" w:rsidRDefault="00831830" w:rsidP="00831830">
      <w:pPr>
        <w:ind w:firstLine="567"/>
        <w:jc w:val="both"/>
        <w:rPr>
          <w:sz w:val="28"/>
          <w:szCs w:val="28"/>
        </w:rPr>
      </w:pPr>
      <w:r w:rsidRPr="007D66B3">
        <w:rPr>
          <w:sz w:val="28"/>
          <w:szCs w:val="28"/>
        </w:rPr>
        <w:t xml:space="preserve">У большой группы детей страдающих аутизмом речь не развивается совсем, и это очевидно связано с тем, что у этих детей наблюдаются </w:t>
      </w:r>
      <w:r w:rsidRPr="007D66B3">
        <w:rPr>
          <w:i/>
          <w:sz w:val="28"/>
          <w:szCs w:val="28"/>
        </w:rPr>
        <w:t xml:space="preserve">явления </w:t>
      </w:r>
      <w:r w:rsidRPr="007D66B3">
        <w:rPr>
          <w:sz w:val="28"/>
          <w:szCs w:val="28"/>
        </w:rPr>
        <w:t xml:space="preserve">экспрессивной и импрессивной </w:t>
      </w:r>
      <w:r w:rsidRPr="007D66B3">
        <w:rPr>
          <w:i/>
          <w:sz w:val="28"/>
          <w:szCs w:val="28"/>
        </w:rPr>
        <w:t>алалии.</w:t>
      </w:r>
      <w:r w:rsidRPr="007D66B3">
        <w:rPr>
          <w:sz w:val="28"/>
          <w:szCs w:val="28"/>
        </w:rPr>
        <w:t xml:space="preserve"> У некоторых </w:t>
      </w:r>
      <w:proofErr w:type="spellStart"/>
      <w:r w:rsidRPr="007D66B3">
        <w:rPr>
          <w:sz w:val="28"/>
          <w:szCs w:val="28"/>
        </w:rPr>
        <w:t>мутичных</w:t>
      </w:r>
      <w:proofErr w:type="spellEnd"/>
      <w:r w:rsidRPr="007D66B3">
        <w:rPr>
          <w:sz w:val="28"/>
          <w:szCs w:val="28"/>
        </w:rPr>
        <w:t xml:space="preserve"> детей речевое развитие начиналось в обычные сроки, но затем появлялись знаки распада экспрессивной речи. И хотя, в момент аффекта у них прорываются отдельные слова или даже фразы, они в речи не закрепляются. Некоторые </w:t>
      </w:r>
      <w:proofErr w:type="spellStart"/>
      <w:r w:rsidRPr="007D66B3">
        <w:rPr>
          <w:sz w:val="28"/>
          <w:szCs w:val="28"/>
        </w:rPr>
        <w:t>неговорящие</w:t>
      </w:r>
      <w:proofErr w:type="spellEnd"/>
      <w:r w:rsidRPr="007D66B3">
        <w:rPr>
          <w:sz w:val="28"/>
          <w:szCs w:val="28"/>
        </w:rPr>
        <w:t xml:space="preserve"> дети понимают речь окружающих ограничено, реагируя в большей степени на интонацию, тембр голоса, выразительную мимику или жест </w:t>
      </w:r>
      <w:r>
        <w:rPr>
          <w:sz w:val="28"/>
          <w:szCs w:val="28"/>
        </w:rPr>
        <w:t>[</w:t>
      </w:r>
      <w:r w:rsidR="003D70E0">
        <w:rPr>
          <w:sz w:val="28"/>
          <w:szCs w:val="28"/>
        </w:rPr>
        <w:t>4</w:t>
      </w:r>
      <w:r>
        <w:rPr>
          <w:sz w:val="28"/>
          <w:szCs w:val="28"/>
        </w:rPr>
        <w:t>]</w:t>
      </w:r>
      <w:r w:rsidRPr="007D66B3">
        <w:rPr>
          <w:bCs/>
          <w:sz w:val="28"/>
          <w:szCs w:val="28"/>
        </w:rPr>
        <w:t>.</w:t>
      </w:r>
    </w:p>
    <w:p w:rsidR="00831830" w:rsidRPr="007D66B3" w:rsidRDefault="00831830" w:rsidP="00831830">
      <w:pPr>
        <w:suppressAutoHyphens w:val="0"/>
        <w:ind w:firstLine="567"/>
        <w:jc w:val="both"/>
        <w:rPr>
          <w:sz w:val="28"/>
          <w:szCs w:val="28"/>
        </w:rPr>
      </w:pPr>
      <w:r w:rsidRPr="007D66B3">
        <w:rPr>
          <w:sz w:val="28"/>
          <w:szCs w:val="28"/>
        </w:rPr>
        <w:t>Обобщая приведенные данные, а также опыт практической работы с данной категорией детей была составлена таблица особенностей речевого развития детей с РДА</w:t>
      </w:r>
      <w:r>
        <w:rPr>
          <w:sz w:val="28"/>
          <w:szCs w:val="28"/>
        </w:rPr>
        <w:t>.</w:t>
      </w:r>
    </w:p>
    <w:p w:rsidR="00831830" w:rsidRPr="007D66B3" w:rsidRDefault="00831830" w:rsidP="00831830">
      <w:pPr>
        <w:pStyle w:val="a3"/>
        <w:keepNext/>
        <w:spacing w:before="0" w:after="0" w:line="240" w:lineRule="auto"/>
        <w:jc w:val="left"/>
        <w:rPr>
          <w:b w:val="0"/>
          <w:sz w:val="28"/>
          <w:szCs w:val="28"/>
        </w:rPr>
      </w:pPr>
      <w:r w:rsidRPr="007D66B3">
        <w:rPr>
          <w:b w:val="0"/>
          <w:sz w:val="28"/>
          <w:szCs w:val="28"/>
        </w:rPr>
        <w:t>Таблица 1. - Особенности речевого развития детей с аутизмом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1843"/>
        <w:gridCol w:w="2126"/>
        <w:gridCol w:w="2551"/>
      </w:tblGrid>
      <w:tr w:rsidR="00831830" w:rsidRPr="007C1411" w:rsidTr="004A50DA">
        <w:trPr>
          <w:trHeight w:val="20"/>
        </w:trPr>
        <w:tc>
          <w:tcPr>
            <w:tcW w:w="1526" w:type="dxa"/>
            <w:vMerge w:val="restart"/>
            <w:vAlign w:val="center"/>
          </w:tcPr>
          <w:p w:rsidR="00831830" w:rsidRPr="007C1411" w:rsidRDefault="00831830" w:rsidP="00831830">
            <w:pPr>
              <w:jc w:val="center"/>
            </w:pPr>
            <w:r w:rsidRPr="007C1411">
              <w:t>Признаки</w:t>
            </w:r>
          </w:p>
          <w:p w:rsidR="00831830" w:rsidRPr="007C1411" w:rsidRDefault="00831830" w:rsidP="00831830">
            <w:pPr>
              <w:jc w:val="center"/>
            </w:pPr>
            <w:r w:rsidRPr="007C1411">
              <w:t>речевого развития</w:t>
            </w:r>
          </w:p>
        </w:tc>
        <w:tc>
          <w:tcPr>
            <w:tcW w:w="8363" w:type="dxa"/>
            <w:gridSpan w:val="4"/>
            <w:vAlign w:val="center"/>
          </w:tcPr>
          <w:p w:rsidR="00831830" w:rsidRPr="007C1411" w:rsidRDefault="00831830" w:rsidP="00831830">
            <w:pPr>
              <w:jc w:val="center"/>
            </w:pPr>
            <w:r w:rsidRPr="007C1411">
              <w:t>Формы  аутизма</w:t>
            </w:r>
          </w:p>
          <w:p w:rsidR="00831830" w:rsidRPr="007C1411" w:rsidRDefault="00831830" w:rsidP="00831830">
            <w:pPr>
              <w:jc w:val="center"/>
              <w:rPr>
                <w:bCs/>
              </w:rPr>
            </w:pPr>
          </w:p>
        </w:tc>
      </w:tr>
      <w:tr w:rsidR="00831830" w:rsidRPr="007C1411" w:rsidTr="004A50DA">
        <w:trPr>
          <w:trHeight w:val="20"/>
        </w:trPr>
        <w:tc>
          <w:tcPr>
            <w:tcW w:w="1526" w:type="dxa"/>
            <w:vMerge/>
          </w:tcPr>
          <w:p w:rsidR="00831830" w:rsidRPr="007C1411" w:rsidRDefault="00831830" w:rsidP="00831830"/>
        </w:tc>
        <w:tc>
          <w:tcPr>
            <w:tcW w:w="1843" w:type="dxa"/>
          </w:tcPr>
          <w:p w:rsidR="00831830" w:rsidRPr="007C1411" w:rsidRDefault="00831830" w:rsidP="00831830">
            <w:r w:rsidRPr="007C1411">
              <w:rPr>
                <w:bCs/>
              </w:rPr>
              <w:t>Полная отрешенность от происходящего</w:t>
            </w:r>
          </w:p>
        </w:tc>
        <w:tc>
          <w:tcPr>
            <w:tcW w:w="1843" w:type="dxa"/>
          </w:tcPr>
          <w:p w:rsidR="00831830" w:rsidRPr="007C1411" w:rsidRDefault="00831830" w:rsidP="00831830">
            <w:r w:rsidRPr="007C1411">
              <w:rPr>
                <w:bCs/>
              </w:rPr>
              <w:t>Активное отвержение.</w:t>
            </w:r>
          </w:p>
        </w:tc>
        <w:tc>
          <w:tcPr>
            <w:tcW w:w="2126" w:type="dxa"/>
          </w:tcPr>
          <w:p w:rsidR="00831830" w:rsidRPr="007C1411" w:rsidRDefault="00831830" w:rsidP="00831830">
            <w:proofErr w:type="spellStart"/>
            <w:r w:rsidRPr="007C1411">
              <w:rPr>
                <w:bCs/>
              </w:rPr>
              <w:t>Захваченностъ</w:t>
            </w:r>
            <w:proofErr w:type="spellEnd"/>
            <w:r w:rsidRPr="007C1411">
              <w:rPr>
                <w:bCs/>
              </w:rPr>
              <w:t xml:space="preserve"> </w:t>
            </w:r>
            <w:proofErr w:type="spellStart"/>
            <w:r w:rsidRPr="007C1411">
              <w:rPr>
                <w:bCs/>
              </w:rPr>
              <w:t>аутистическими</w:t>
            </w:r>
            <w:proofErr w:type="spellEnd"/>
            <w:r w:rsidRPr="007C1411">
              <w:rPr>
                <w:bCs/>
              </w:rPr>
              <w:t xml:space="preserve"> интересами.</w:t>
            </w:r>
          </w:p>
        </w:tc>
        <w:tc>
          <w:tcPr>
            <w:tcW w:w="2551" w:type="dxa"/>
          </w:tcPr>
          <w:p w:rsidR="00831830" w:rsidRPr="007C1411" w:rsidRDefault="00831830" w:rsidP="004A50DA">
            <w:pPr>
              <w:ind w:right="-108"/>
            </w:pPr>
            <w:r w:rsidRPr="007C1411">
              <w:rPr>
                <w:bCs/>
              </w:rPr>
              <w:t>Чрезвычайная трудность организации общения и взаимодействии</w:t>
            </w:r>
          </w:p>
        </w:tc>
      </w:tr>
      <w:tr w:rsidR="004A50DA" w:rsidRPr="007C1411" w:rsidTr="004A50DA">
        <w:trPr>
          <w:trHeight w:val="20"/>
        </w:trPr>
        <w:tc>
          <w:tcPr>
            <w:tcW w:w="1526" w:type="dxa"/>
          </w:tcPr>
          <w:p w:rsidR="004A50DA" w:rsidRPr="007C1411" w:rsidRDefault="004A50DA" w:rsidP="00831830">
            <w:r w:rsidRPr="007C1411">
              <w:t>Отсутствие или наличие</w:t>
            </w:r>
          </w:p>
          <w:p w:rsidR="004A50DA" w:rsidRPr="007C1411" w:rsidRDefault="004A50DA" w:rsidP="00831830">
            <w:r w:rsidRPr="007C1411">
              <w:t xml:space="preserve">реакции на речь других людей </w:t>
            </w:r>
          </w:p>
        </w:tc>
        <w:tc>
          <w:tcPr>
            <w:tcW w:w="1843" w:type="dxa"/>
          </w:tcPr>
          <w:p w:rsidR="004A50DA" w:rsidRPr="007C1411" w:rsidRDefault="004A50DA" w:rsidP="00831830">
            <w:r w:rsidRPr="007C1411">
              <w:t xml:space="preserve">Несмотря на то, что не </w:t>
            </w:r>
          </w:p>
          <w:p w:rsidR="004A50DA" w:rsidRPr="007C1411" w:rsidRDefault="004A50DA" w:rsidP="00831830">
            <w:r w:rsidRPr="007C1411">
              <w:t xml:space="preserve">всегда реагируют на обращение, просьбу, понимают речь других людей, так как в дальнейшем </w:t>
            </w:r>
          </w:p>
          <w:p w:rsidR="004A50DA" w:rsidRPr="007C1411" w:rsidRDefault="004A50DA" w:rsidP="00831830">
            <w:r w:rsidRPr="007C1411">
              <w:t>используют полученную информацию</w:t>
            </w:r>
          </w:p>
        </w:tc>
        <w:tc>
          <w:tcPr>
            <w:tcW w:w="1843" w:type="dxa"/>
          </w:tcPr>
          <w:p w:rsidR="004A50DA" w:rsidRPr="007C1411" w:rsidRDefault="004A50DA" w:rsidP="00831830">
            <w:r w:rsidRPr="007C1411">
              <w:t>Безусловно, понимают речь</w:t>
            </w:r>
          </w:p>
          <w:p w:rsidR="004A50DA" w:rsidRPr="007C1411" w:rsidRDefault="004A50DA" w:rsidP="00831830">
            <w:r w:rsidRPr="007C1411">
              <w:t xml:space="preserve">, так как не только могут, сжато ответить на обращенный к нему вопрос, выполнять инструкцию, но и проявляют большой интерес к стихам, </w:t>
            </w:r>
          </w:p>
          <w:p w:rsidR="004A50DA" w:rsidRPr="007C1411" w:rsidRDefault="004A50DA" w:rsidP="00831830">
            <w:r w:rsidRPr="00F17E78">
              <w:t>интересным языковым формам, словотворчеству.</w:t>
            </w:r>
          </w:p>
        </w:tc>
        <w:tc>
          <w:tcPr>
            <w:tcW w:w="2126" w:type="dxa"/>
          </w:tcPr>
          <w:p w:rsidR="004A50DA" w:rsidRPr="007C1411" w:rsidRDefault="004A50DA" w:rsidP="00831830">
            <w:r w:rsidRPr="007C1411">
              <w:t xml:space="preserve">Не учитывают реального </w:t>
            </w:r>
          </w:p>
          <w:p w:rsidR="004A50DA" w:rsidRPr="007C1411" w:rsidRDefault="004A50DA" w:rsidP="00831830">
            <w:r w:rsidRPr="007C1411">
              <w:t>собеседника, но понимают обращенную речь, выполняют просьбы, инструкции</w:t>
            </w:r>
          </w:p>
          <w:p w:rsidR="004A50DA" w:rsidRPr="007C1411" w:rsidRDefault="004A50DA" w:rsidP="00831830">
            <w:r w:rsidRPr="00F17E78">
              <w:t>.</w:t>
            </w:r>
          </w:p>
        </w:tc>
        <w:tc>
          <w:tcPr>
            <w:tcW w:w="2551" w:type="dxa"/>
          </w:tcPr>
          <w:p w:rsidR="004A50DA" w:rsidRPr="007C1411" w:rsidRDefault="004A50DA" w:rsidP="00831830">
            <w:r w:rsidRPr="007C1411">
              <w:t xml:space="preserve">Не всегда улавливают смысл </w:t>
            </w:r>
          </w:p>
          <w:p w:rsidR="004A50DA" w:rsidRPr="007C1411" w:rsidRDefault="004A50DA" w:rsidP="00831830">
            <w:r w:rsidRPr="007C1411">
              <w:t>инструкции.</w:t>
            </w:r>
          </w:p>
        </w:tc>
      </w:tr>
      <w:tr w:rsidR="00831830" w:rsidRPr="00F17E78" w:rsidTr="004A50DA">
        <w:trPr>
          <w:trHeight w:val="20"/>
        </w:trPr>
        <w:tc>
          <w:tcPr>
            <w:tcW w:w="1526" w:type="dxa"/>
          </w:tcPr>
          <w:p w:rsidR="00831830" w:rsidRPr="00F17E78" w:rsidRDefault="00831830" w:rsidP="00831830">
            <w:r w:rsidRPr="00F17E78">
              <w:t xml:space="preserve">Нарушение невербальной коммуникации 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>Не используют жесты, мимику, избирательные движения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>Не свойственны жесты-указания, мимика не направлена на коммуникацию</w:t>
            </w:r>
          </w:p>
        </w:tc>
        <w:tc>
          <w:tcPr>
            <w:tcW w:w="2126" w:type="dxa"/>
          </w:tcPr>
          <w:p w:rsidR="00831830" w:rsidRPr="00F17E78" w:rsidRDefault="00831830" w:rsidP="00831830">
            <w:r w:rsidRPr="00F17E78">
              <w:t>Взаимодействие невербальными средствами затруднено.</w:t>
            </w:r>
          </w:p>
        </w:tc>
        <w:tc>
          <w:tcPr>
            <w:tcW w:w="2551" w:type="dxa"/>
          </w:tcPr>
          <w:p w:rsidR="00831830" w:rsidRPr="00F17E78" w:rsidRDefault="00831830" w:rsidP="00831830">
            <w:r w:rsidRPr="00F17E78">
              <w:t>Взаимодействие мимикой, жестами затруднено.</w:t>
            </w:r>
          </w:p>
        </w:tc>
      </w:tr>
      <w:tr w:rsidR="00831830" w:rsidRPr="00F17E78" w:rsidTr="004A50DA">
        <w:trPr>
          <w:trHeight w:val="20"/>
        </w:trPr>
        <w:tc>
          <w:tcPr>
            <w:tcW w:w="1526" w:type="dxa"/>
          </w:tcPr>
          <w:p w:rsidR="00831830" w:rsidRPr="00F17E78" w:rsidRDefault="00831830" w:rsidP="00831830">
            <w:r w:rsidRPr="00F17E78">
              <w:t>Вербальная коммуникация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 xml:space="preserve">В речи </w:t>
            </w:r>
            <w:proofErr w:type="spellStart"/>
            <w:r w:rsidRPr="00F17E78">
              <w:t>мутичны</w:t>
            </w:r>
            <w:proofErr w:type="spellEnd"/>
            <w:r w:rsidRPr="00F17E78">
              <w:t xml:space="preserve"> 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 xml:space="preserve">Пользуются речью для того, чтобы выражать свои нужды </w:t>
            </w:r>
          </w:p>
        </w:tc>
        <w:tc>
          <w:tcPr>
            <w:tcW w:w="2126" w:type="dxa"/>
          </w:tcPr>
          <w:p w:rsidR="00831830" w:rsidRPr="00F17E78" w:rsidRDefault="00831830" w:rsidP="00831830">
            <w:r w:rsidRPr="00F17E78">
              <w:t>Дети способны выразить свои нужды, сформулировать намерения, сообщить впечатления.</w:t>
            </w:r>
          </w:p>
        </w:tc>
        <w:tc>
          <w:tcPr>
            <w:tcW w:w="2551" w:type="dxa"/>
          </w:tcPr>
          <w:p w:rsidR="00831830" w:rsidRPr="00F17E78" w:rsidRDefault="00831830" w:rsidP="00831830">
            <w:r w:rsidRPr="00F17E78">
              <w:t>Могут выразить свои нужды, обращают внимание на запреты, просьбы, инструкции. Могут эпизодически обращаться с вопросом или просьбой.</w:t>
            </w:r>
          </w:p>
        </w:tc>
      </w:tr>
      <w:tr w:rsidR="00831830" w:rsidRPr="00F17E78" w:rsidTr="004A50DA">
        <w:trPr>
          <w:trHeight w:val="20"/>
        </w:trPr>
        <w:tc>
          <w:tcPr>
            <w:tcW w:w="1526" w:type="dxa"/>
          </w:tcPr>
          <w:p w:rsidR="00831830" w:rsidRPr="00F17E78" w:rsidRDefault="00831830" w:rsidP="00831830">
            <w:pPr>
              <w:ind w:right="-108"/>
            </w:pPr>
            <w:r w:rsidRPr="00F17E78">
              <w:t>Диалоговая речь</w:t>
            </w:r>
          </w:p>
        </w:tc>
        <w:tc>
          <w:tcPr>
            <w:tcW w:w="1843" w:type="dxa"/>
          </w:tcPr>
          <w:p w:rsidR="00831830" w:rsidRPr="00F17E78" w:rsidRDefault="00831830" w:rsidP="00831830">
            <w:pPr>
              <w:ind w:right="-108"/>
            </w:pPr>
            <w:r w:rsidRPr="00F17E78">
              <w:t>Не поддерживают диалог, но иногда могут произнести слово и целое предложение.</w:t>
            </w:r>
          </w:p>
        </w:tc>
        <w:tc>
          <w:tcPr>
            <w:tcW w:w="1843" w:type="dxa"/>
          </w:tcPr>
          <w:p w:rsidR="00831830" w:rsidRPr="00F17E78" w:rsidRDefault="00831830" w:rsidP="00831830">
            <w:pPr>
              <w:ind w:right="-108"/>
            </w:pPr>
            <w:r w:rsidRPr="00F17E78">
              <w:t>Не используют речь как средство коммуникации</w:t>
            </w:r>
          </w:p>
        </w:tc>
        <w:tc>
          <w:tcPr>
            <w:tcW w:w="2126" w:type="dxa"/>
          </w:tcPr>
          <w:p w:rsidR="00831830" w:rsidRPr="00F17E78" w:rsidRDefault="00831830" w:rsidP="00831830">
            <w:pPr>
              <w:ind w:right="-108"/>
            </w:pPr>
            <w:r w:rsidRPr="00F17E78">
              <w:t>Не используют речь как средство коммуникации</w:t>
            </w:r>
          </w:p>
        </w:tc>
        <w:tc>
          <w:tcPr>
            <w:tcW w:w="2551" w:type="dxa"/>
          </w:tcPr>
          <w:p w:rsidR="00831830" w:rsidRPr="00F17E78" w:rsidRDefault="00831830" w:rsidP="00831830">
            <w:pPr>
              <w:ind w:right="-108"/>
            </w:pPr>
            <w:r w:rsidRPr="00F17E78">
              <w:t>Возможность вести диалог сохранна.</w:t>
            </w:r>
          </w:p>
        </w:tc>
      </w:tr>
      <w:tr w:rsidR="004A50DA" w:rsidRPr="00F17E78" w:rsidTr="00D64B6C">
        <w:trPr>
          <w:trHeight w:val="3588"/>
        </w:trPr>
        <w:tc>
          <w:tcPr>
            <w:tcW w:w="1526" w:type="dxa"/>
          </w:tcPr>
          <w:p w:rsidR="004A50DA" w:rsidRPr="00F17E78" w:rsidRDefault="004A50DA" w:rsidP="00831830">
            <w:pPr>
              <w:ind w:right="-108"/>
            </w:pPr>
            <w:r w:rsidRPr="00F17E78">
              <w:t>Стереотипное использование речи</w:t>
            </w:r>
          </w:p>
        </w:tc>
        <w:tc>
          <w:tcPr>
            <w:tcW w:w="1843" w:type="dxa"/>
          </w:tcPr>
          <w:p w:rsidR="004A50DA" w:rsidRPr="00F17E78" w:rsidRDefault="004A50DA" w:rsidP="00831830">
            <w:pPr>
              <w:ind w:right="-108"/>
            </w:pPr>
            <w:proofErr w:type="spellStart"/>
            <w:r w:rsidRPr="00F17E78">
              <w:t>Эхолалия</w:t>
            </w:r>
            <w:proofErr w:type="spellEnd"/>
          </w:p>
        </w:tc>
        <w:tc>
          <w:tcPr>
            <w:tcW w:w="1843" w:type="dxa"/>
          </w:tcPr>
          <w:p w:rsidR="004A50DA" w:rsidRPr="00F17E78" w:rsidRDefault="004A50DA" w:rsidP="00831830">
            <w:pPr>
              <w:ind w:right="-108"/>
            </w:pPr>
            <w:r w:rsidRPr="00F17E78">
              <w:t xml:space="preserve">Речевые навыки используются в </w:t>
            </w:r>
            <w:proofErr w:type="gramStart"/>
            <w:r w:rsidRPr="00F17E78">
              <w:t>готовой</w:t>
            </w:r>
            <w:proofErr w:type="gramEnd"/>
            <w:r w:rsidRPr="00F17E78">
              <w:t xml:space="preserve">, неизменяемой </w:t>
            </w:r>
          </w:p>
          <w:p w:rsidR="004A50DA" w:rsidRPr="00F17E78" w:rsidRDefault="004A50DA" w:rsidP="00831830">
            <w:pPr>
              <w:ind w:right="-108"/>
            </w:pPr>
            <w:r w:rsidRPr="00F17E78">
              <w:t xml:space="preserve">форме, и заимствуются из бытовых ситуаций и используются в неизменном виде, в котором были услышаны от постороннего </w:t>
            </w:r>
          </w:p>
        </w:tc>
        <w:tc>
          <w:tcPr>
            <w:tcW w:w="2126" w:type="dxa"/>
          </w:tcPr>
          <w:p w:rsidR="004A50DA" w:rsidRPr="00F17E78" w:rsidRDefault="004A50DA" w:rsidP="00831830">
            <w:pPr>
              <w:ind w:right="-108"/>
            </w:pPr>
            <w:r w:rsidRPr="00F17E78">
              <w:t xml:space="preserve">Характерно книжное происхождение употребляемых </w:t>
            </w:r>
            <w:r>
              <w:t>фраз</w:t>
            </w:r>
          </w:p>
        </w:tc>
        <w:tc>
          <w:tcPr>
            <w:tcW w:w="2551" w:type="dxa"/>
          </w:tcPr>
          <w:p w:rsidR="004A50DA" w:rsidRPr="00F17E78" w:rsidRDefault="004A50DA" w:rsidP="00831830">
            <w:pPr>
              <w:ind w:right="-108"/>
            </w:pPr>
            <w:r w:rsidRPr="00F17E78">
              <w:t xml:space="preserve">- </w:t>
            </w:r>
          </w:p>
        </w:tc>
      </w:tr>
      <w:tr w:rsidR="00831830" w:rsidRPr="00F17E78" w:rsidTr="004A50DA">
        <w:trPr>
          <w:trHeight w:val="20"/>
        </w:trPr>
        <w:tc>
          <w:tcPr>
            <w:tcW w:w="1526" w:type="dxa"/>
          </w:tcPr>
          <w:p w:rsidR="00831830" w:rsidRPr="00F17E78" w:rsidRDefault="00831830" w:rsidP="00831830">
            <w:r w:rsidRPr="00F17E78">
              <w:t xml:space="preserve">Использование личных местоимений 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>Не используют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>Длительная задержка в использовании местоимений первого, второго и третьего лиц, просьбы в инфинитиве</w:t>
            </w:r>
          </w:p>
        </w:tc>
        <w:tc>
          <w:tcPr>
            <w:tcW w:w="2126" w:type="dxa"/>
          </w:tcPr>
          <w:p w:rsidR="00831830" w:rsidRPr="00F17E78" w:rsidRDefault="00831830" w:rsidP="00831830">
            <w:r w:rsidRPr="00F17E78">
              <w:t>Правильное использование форм первого лица, способность согласовывать с ними глагольные формы.</w:t>
            </w:r>
          </w:p>
        </w:tc>
        <w:tc>
          <w:tcPr>
            <w:tcW w:w="2551" w:type="dxa"/>
          </w:tcPr>
          <w:p w:rsidR="00831830" w:rsidRPr="00F17E78" w:rsidRDefault="00831830" w:rsidP="00831830">
            <w:r w:rsidRPr="00F17E78">
              <w:t>Личные местоимения используют без задержки.</w:t>
            </w:r>
          </w:p>
        </w:tc>
      </w:tr>
      <w:tr w:rsidR="00831830" w:rsidRPr="00F17E78" w:rsidTr="004A50DA">
        <w:trPr>
          <w:trHeight w:val="20"/>
        </w:trPr>
        <w:tc>
          <w:tcPr>
            <w:tcW w:w="1526" w:type="dxa"/>
          </w:tcPr>
          <w:p w:rsidR="00831830" w:rsidRPr="00F17E78" w:rsidRDefault="00831830" w:rsidP="00831830">
            <w:r w:rsidRPr="00F17E78">
              <w:t>Нарушение просодики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 xml:space="preserve">Трудности в выявлении из-за отсутствия собственной речевой продукции. В </w:t>
            </w:r>
            <w:proofErr w:type="spellStart"/>
            <w:r w:rsidRPr="00F17E78">
              <w:t>эхолаличной</w:t>
            </w:r>
            <w:proofErr w:type="spellEnd"/>
            <w:r w:rsidRPr="00F17E78">
              <w:t xml:space="preserve"> продукции нарушения не отмечаются.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>Интонации являются эхом других людей, напряженная, скандированная.</w:t>
            </w:r>
          </w:p>
        </w:tc>
        <w:tc>
          <w:tcPr>
            <w:tcW w:w="2126" w:type="dxa"/>
          </w:tcPr>
          <w:p w:rsidR="00831830" w:rsidRPr="00F17E78" w:rsidRDefault="00831830" w:rsidP="00831830">
            <w:r w:rsidRPr="00F17E78">
              <w:t xml:space="preserve">Речь неразборчивая. Нарушена регуляция темпа, ритма, высоты звука. Говорит быстро, скороговоркой, «проглатывая» части слов, не делая пауз, при этом не </w:t>
            </w:r>
            <w:proofErr w:type="gramStart"/>
            <w:r w:rsidRPr="00F17E78">
              <w:t>заботиться о том понятен</w:t>
            </w:r>
            <w:proofErr w:type="gramEnd"/>
            <w:r w:rsidRPr="00F17E78">
              <w:t xml:space="preserve"> его монолог или нет. </w:t>
            </w:r>
          </w:p>
        </w:tc>
        <w:tc>
          <w:tcPr>
            <w:tcW w:w="2551" w:type="dxa"/>
          </w:tcPr>
          <w:p w:rsidR="00831830" w:rsidRPr="00F17E78" w:rsidRDefault="00831830" w:rsidP="00831830">
            <w:r w:rsidRPr="00F17E78">
              <w:t>Речь замедленна, смазана, интонация затухает к концу фразы</w:t>
            </w:r>
          </w:p>
        </w:tc>
      </w:tr>
      <w:tr w:rsidR="00831830" w:rsidRPr="00F17E78" w:rsidTr="004A50DA">
        <w:trPr>
          <w:trHeight w:val="20"/>
        </w:trPr>
        <w:tc>
          <w:tcPr>
            <w:tcW w:w="1526" w:type="dxa"/>
          </w:tcPr>
          <w:p w:rsidR="00831830" w:rsidRPr="00F17E78" w:rsidRDefault="00831830" w:rsidP="00831830">
            <w:r w:rsidRPr="00F17E78">
              <w:t>Запас слов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 xml:space="preserve">Наличие звуков носящих неречевой характер – бормотание, щебет, свист, скрип. В случае </w:t>
            </w:r>
            <w:proofErr w:type="spellStart"/>
            <w:r w:rsidRPr="00F17E78">
              <w:t>эхолалии</w:t>
            </w:r>
            <w:proofErr w:type="spellEnd"/>
            <w:r w:rsidRPr="00F17E78">
              <w:t xml:space="preserve"> свободно пользуется словарем.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>Речь состоит из набора штампов, привязанных к определенным ситуациям. Словарный запас беден.</w:t>
            </w:r>
          </w:p>
        </w:tc>
        <w:tc>
          <w:tcPr>
            <w:tcW w:w="2126" w:type="dxa"/>
          </w:tcPr>
          <w:p w:rsidR="00831830" w:rsidRPr="00F17E78" w:rsidRDefault="00831830" w:rsidP="00831830">
            <w:r w:rsidRPr="00F17E78">
              <w:t>Большой словарный запас, но уровень монологической и диалогической речи разный.</w:t>
            </w:r>
          </w:p>
        </w:tc>
        <w:tc>
          <w:tcPr>
            <w:tcW w:w="2551" w:type="dxa"/>
          </w:tcPr>
          <w:p w:rsidR="00831830" w:rsidRPr="00F17E78" w:rsidRDefault="00831830" w:rsidP="00831830">
            <w:r w:rsidRPr="00F17E78">
              <w:t>Проявляется ограниченность словарного запаса.</w:t>
            </w:r>
          </w:p>
        </w:tc>
      </w:tr>
      <w:tr w:rsidR="00831830" w:rsidRPr="00F17E78" w:rsidTr="004A50DA">
        <w:trPr>
          <w:trHeight w:val="20"/>
        </w:trPr>
        <w:tc>
          <w:tcPr>
            <w:tcW w:w="1526" w:type="dxa"/>
          </w:tcPr>
          <w:p w:rsidR="00831830" w:rsidRPr="00F17E78" w:rsidRDefault="00831830" w:rsidP="00831830">
            <w:r w:rsidRPr="00F17E78">
              <w:t>Грамматический строй речи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>-</w:t>
            </w:r>
          </w:p>
        </w:tc>
        <w:tc>
          <w:tcPr>
            <w:tcW w:w="1843" w:type="dxa"/>
          </w:tcPr>
          <w:p w:rsidR="00831830" w:rsidRPr="00F17E78" w:rsidRDefault="00831830" w:rsidP="00831830">
            <w:r w:rsidRPr="00F17E78">
              <w:t xml:space="preserve">Характерно </w:t>
            </w:r>
            <w:proofErr w:type="spellStart"/>
            <w:r w:rsidRPr="00F17E78">
              <w:t>аграмматичная</w:t>
            </w:r>
            <w:proofErr w:type="spellEnd"/>
            <w:r w:rsidRPr="00F17E78">
              <w:t xml:space="preserve"> телеграфная фраза</w:t>
            </w:r>
          </w:p>
        </w:tc>
        <w:tc>
          <w:tcPr>
            <w:tcW w:w="2126" w:type="dxa"/>
          </w:tcPr>
          <w:p w:rsidR="00831830" w:rsidRPr="00F17E78" w:rsidRDefault="00831830" w:rsidP="00831830">
            <w:r w:rsidRPr="00F17E78">
              <w:t xml:space="preserve">Наиболее </w:t>
            </w:r>
            <w:proofErr w:type="gramStart"/>
            <w:r w:rsidRPr="00F17E78">
              <w:t>активны</w:t>
            </w:r>
            <w:proofErr w:type="gramEnd"/>
            <w:r w:rsidRPr="00F17E78">
              <w:t xml:space="preserve"> в усвоении речевых форм.</w:t>
            </w:r>
          </w:p>
        </w:tc>
        <w:tc>
          <w:tcPr>
            <w:tcW w:w="2551" w:type="dxa"/>
          </w:tcPr>
          <w:p w:rsidR="00831830" w:rsidRPr="00F17E78" w:rsidRDefault="00831830" w:rsidP="00831830">
            <w:r w:rsidRPr="00F17E78">
              <w:t xml:space="preserve">Речь </w:t>
            </w:r>
            <w:proofErr w:type="spellStart"/>
            <w:r w:rsidRPr="00F17E78">
              <w:t>аграмматична</w:t>
            </w:r>
            <w:proofErr w:type="spellEnd"/>
            <w:r w:rsidRPr="00F17E78">
              <w:t xml:space="preserve">. </w:t>
            </w:r>
          </w:p>
        </w:tc>
      </w:tr>
    </w:tbl>
    <w:p w:rsidR="00831830" w:rsidRDefault="00831830" w:rsidP="003D70E0">
      <w:pPr>
        <w:suppressAutoHyphens w:val="0"/>
        <w:rPr>
          <w:sz w:val="28"/>
          <w:szCs w:val="28"/>
        </w:rPr>
      </w:pPr>
    </w:p>
    <w:p w:rsidR="003D70E0" w:rsidRDefault="003D70E0" w:rsidP="003D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3D70E0" w:rsidRPr="00DE6DC9" w:rsidRDefault="003D70E0" w:rsidP="003D70E0">
      <w:pPr>
        <w:jc w:val="center"/>
        <w:rPr>
          <w:b/>
          <w:sz w:val="28"/>
          <w:szCs w:val="28"/>
        </w:rPr>
      </w:pPr>
    </w:p>
    <w:p w:rsidR="003D70E0" w:rsidRPr="002643F5" w:rsidRDefault="003D70E0" w:rsidP="003D70E0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F5">
        <w:rPr>
          <w:rFonts w:ascii="Times New Roman" w:hAnsi="Times New Roman" w:cs="Times New Roman"/>
          <w:sz w:val="28"/>
          <w:szCs w:val="28"/>
        </w:rPr>
        <w:t xml:space="preserve">Киселева Н.А.,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Дячкина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 xml:space="preserve"> Е.С. Специфика логопедической работы с детьми, имеющими расстройства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 xml:space="preserve"> спектра (организационный и содержательный аспекты): методическое пособие / Н.А. Киселева, Е.С.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Дячкина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 xml:space="preserve">. Краснодар: ККИДППО, 2011. – 85 с. </w:t>
      </w:r>
    </w:p>
    <w:p w:rsidR="003D70E0" w:rsidRPr="002643F5" w:rsidRDefault="003D70E0" w:rsidP="003D70E0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643F5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Морозова С.С. Развитие речи у </w:t>
      </w:r>
      <w:proofErr w:type="spellStart"/>
      <w:r w:rsidRPr="002643F5">
        <w:rPr>
          <w:rFonts w:ascii="Times New Roman" w:hAnsi="Times New Roman" w:cs="Times New Roman"/>
          <w:bCs/>
          <w:kern w:val="36"/>
          <w:sz w:val="28"/>
          <w:szCs w:val="28"/>
        </w:rPr>
        <w:t>аутичных</w:t>
      </w:r>
      <w:proofErr w:type="spellEnd"/>
      <w:r w:rsidRPr="002643F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детей в рамках поведенческой терапии. </w:t>
      </w:r>
      <w:r w:rsidRPr="002643F5">
        <w:rPr>
          <w:rFonts w:ascii="Times New Roman" w:hAnsi="Times New Roman" w:cs="Times New Roman"/>
          <w:sz w:val="28"/>
          <w:szCs w:val="28"/>
        </w:rPr>
        <w:t>– М., 2004.</w:t>
      </w:r>
    </w:p>
    <w:p w:rsidR="003D70E0" w:rsidRPr="002643F5" w:rsidRDefault="003D70E0" w:rsidP="003D70E0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F5">
        <w:rPr>
          <w:rFonts w:ascii="Times New Roman" w:hAnsi="Times New Roman" w:cs="Times New Roman"/>
          <w:sz w:val="28"/>
          <w:szCs w:val="28"/>
        </w:rPr>
        <w:t xml:space="preserve">Морозова Т.Н. Характеристика и основные принципы коррекции речевых нарушений при раннем детском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аутизме.\\Дефектология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>. 1990 № 5.</w:t>
      </w:r>
    </w:p>
    <w:p w:rsidR="003D70E0" w:rsidRPr="002643F5" w:rsidRDefault="003D70E0" w:rsidP="003D70E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Нуриева Л.Г. </w:t>
      </w:r>
      <w:r w:rsidRPr="0026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у </w:t>
      </w:r>
      <w:proofErr w:type="spellStart"/>
      <w:r w:rsidRPr="0026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аутичных</w:t>
      </w:r>
      <w:proofErr w:type="spellEnd"/>
      <w:r w:rsidRPr="0026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Методические разработки. – М.: </w:t>
      </w:r>
      <w:proofErr w:type="spellStart"/>
      <w:r w:rsidRPr="0026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Теревинф</w:t>
      </w:r>
      <w:proofErr w:type="spellEnd"/>
      <w:r w:rsidRPr="0026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3D70E0" w:rsidRPr="002643F5" w:rsidRDefault="003D70E0" w:rsidP="003D70E0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F5">
        <w:rPr>
          <w:rFonts w:ascii="Times New Roman" w:hAnsi="Times New Roman" w:cs="Times New Roman"/>
          <w:sz w:val="28"/>
          <w:szCs w:val="28"/>
        </w:rPr>
        <w:t>Цикл занятий по развитию речи у детей 1-3 лет с проблемами в развитии</w:t>
      </w:r>
      <w:proofErr w:type="gramStart"/>
      <w:r w:rsidRPr="002643F5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2643F5">
        <w:rPr>
          <w:rFonts w:ascii="Times New Roman" w:hAnsi="Times New Roman" w:cs="Times New Roman"/>
          <w:sz w:val="28"/>
          <w:szCs w:val="28"/>
        </w:rPr>
        <w:t xml:space="preserve">вт. – сост. Т.Б. Кротова, О.А. Минина, А.В.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 xml:space="preserve">, Н.Н. Саранчин, В.М.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>. – М.: АРКТИ, 2010. – 96 с.</w:t>
      </w:r>
    </w:p>
    <w:p w:rsidR="003D70E0" w:rsidRPr="002643F5" w:rsidRDefault="003D70E0" w:rsidP="003D70E0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3F5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 xml:space="preserve"> Е.А. Игры с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 xml:space="preserve"> ребёнком. Установление контакта, способы взаимодействия, развития речи, психотерапия. – М.: </w:t>
      </w:r>
      <w:proofErr w:type="spellStart"/>
      <w:r w:rsidRPr="002643F5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2643F5">
        <w:rPr>
          <w:rFonts w:ascii="Times New Roman" w:hAnsi="Times New Roman" w:cs="Times New Roman"/>
          <w:sz w:val="28"/>
          <w:szCs w:val="28"/>
        </w:rPr>
        <w:t xml:space="preserve">, 2004. – 136 </w:t>
      </w:r>
      <w:proofErr w:type="gramStart"/>
      <w:r w:rsidRPr="00264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3F5">
        <w:rPr>
          <w:rFonts w:ascii="Times New Roman" w:hAnsi="Times New Roman" w:cs="Times New Roman"/>
          <w:sz w:val="28"/>
          <w:szCs w:val="28"/>
        </w:rPr>
        <w:t>. – (Особый ребёнок).</w:t>
      </w:r>
    </w:p>
    <w:p w:rsidR="009A7FAC" w:rsidRDefault="009A7FAC" w:rsidP="003D70E0"/>
    <w:sectPr w:rsidR="009A7FAC" w:rsidSect="009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15"/>
    <w:multiLevelType w:val="hybridMultilevel"/>
    <w:tmpl w:val="9B5E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831830"/>
    <w:rsid w:val="003D70E0"/>
    <w:rsid w:val="004A50DA"/>
    <w:rsid w:val="006C2597"/>
    <w:rsid w:val="00831830"/>
    <w:rsid w:val="008E4E88"/>
    <w:rsid w:val="00933243"/>
    <w:rsid w:val="009571C6"/>
    <w:rsid w:val="009A7FAC"/>
    <w:rsid w:val="00AD34DF"/>
    <w:rsid w:val="00D65BE2"/>
    <w:rsid w:val="00D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30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1830"/>
    <w:pPr>
      <w:widowControl w:val="0"/>
      <w:suppressAutoHyphens w:val="0"/>
      <w:autoSpaceDE w:val="0"/>
      <w:autoSpaceDN w:val="0"/>
      <w:adjustRightInd w:val="0"/>
      <w:spacing w:before="120" w:after="120" w:line="260" w:lineRule="auto"/>
      <w:jc w:val="both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70E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2021-02-27T17:20:00Z</dcterms:created>
  <dcterms:modified xsi:type="dcterms:W3CDTF">2021-02-27T23:48:00Z</dcterms:modified>
</cp:coreProperties>
</file>